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CDE" w:rsidRDefault="00BC6159" w:rsidP="00BC6159">
      <w:pPr>
        <w:pStyle w:val="NoSpacing"/>
        <w:jc w:val="center"/>
        <w:rPr>
          <w:rFonts w:ascii="Times New Roman" w:hAnsi="Times New Roman" w:cs="Times New Roman"/>
          <w:sz w:val="24"/>
          <w:szCs w:val="24"/>
        </w:rPr>
      </w:pPr>
      <w:r>
        <w:rPr>
          <w:rFonts w:ascii="Times New Roman" w:hAnsi="Times New Roman" w:cs="Times New Roman"/>
          <w:sz w:val="24"/>
          <w:szCs w:val="24"/>
        </w:rPr>
        <w:t>May 6, 2013</w:t>
      </w:r>
    </w:p>
    <w:p w:rsidR="00BC6159" w:rsidRDefault="00BC6159" w:rsidP="00BC6159">
      <w:pPr>
        <w:pStyle w:val="NoSpacing"/>
        <w:jc w:val="center"/>
        <w:rPr>
          <w:rFonts w:ascii="Times New Roman" w:hAnsi="Times New Roman" w:cs="Times New Roman"/>
          <w:sz w:val="24"/>
          <w:szCs w:val="24"/>
        </w:rPr>
      </w:pPr>
    </w:p>
    <w:p w:rsidR="00BC6159" w:rsidRDefault="00BC6159" w:rsidP="00BC6159">
      <w:pPr>
        <w:pStyle w:val="NoSpacing"/>
        <w:rPr>
          <w:rFonts w:ascii="Times New Roman" w:hAnsi="Times New Roman" w:cs="Times New Roman"/>
          <w:sz w:val="24"/>
          <w:szCs w:val="24"/>
        </w:rPr>
      </w:pPr>
      <w:r>
        <w:rPr>
          <w:rFonts w:ascii="Times New Roman" w:hAnsi="Times New Roman" w:cs="Times New Roman"/>
          <w:sz w:val="24"/>
          <w:szCs w:val="24"/>
        </w:rPr>
        <w:tab/>
        <w:t>The Scott County Commission met in a regular scheduled meeting on Monday, May 6, 2013.  Members present were Chairman James Minnix, members Jerry Buxton and Gary Skibbe, and County Clerk Pam Faurot.</w:t>
      </w:r>
    </w:p>
    <w:p w:rsidR="00BC6159" w:rsidRDefault="00BC6159" w:rsidP="00BC6159">
      <w:pPr>
        <w:pStyle w:val="NoSpacing"/>
        <w:rPr>
          <w:rFonts w:ascii="Times New Roman" w:hAnsi="Times New Roman" w:cs="Times New Roman"/>
          <w:sz w:val="24"/>
          <w:szCs w:val="24"/>
        </w:rPr>
      </w:pPr>
    </w:p>
    <w:p w:rsidR="00BC6159" w:rsidRDefault="00BC6159" w:rsidP="00BC6159">
      <w:pPr>
        <w:pStyle w:val="NoSpacing"/>
        <w:rPr>
          <w:rFonts w:ascii="Times New Roman" w:hAnsi="Times New Roman" w:cs="Times New Roman"/>
          <w:sz w:val="24"/>
          <w:szCs w:val="24"/>
        </w:rPr>
      </w:pPr>
      <w:r>
        <w:rPr>
          <w:rFonts w:ascii="Times New Roman" w:hAnsi="Times New Roman" w:cs="Times New Roman"/>
          <w:sz w:val="24"/>
          <w:szCs w:val="24"/>
        </w:rPr>
        <w:tab/>
      </w:r>
      <w:r w:rsidR="00671284">
        <w:rPr>
          <w:rFonts w:ascii="Times New Roman" w:hAnsi="Times New Roman" w:cs="Times New Roman"/>
          <w:sz w:val="24"/>
          <w:szCs w:val="24"/>
        </w:rPr>
        <w:t>3:00  John Reeder joined the meeting.</w:t>
      </w:r>
    </w:p>
    <w:p w:rsidR="00671284" w:rsidRDefault="00671284" w:rsidP="00BC6159">
      <w:pPr>
        <w:pStyle w:val="NoSpacing"/>
        <w:rPr>
          <w:rFonts w:ascii="Times New Roman" w:hAnsi="Times New Roman" w:cs="Times New Roman"/>
          <w:sz w:val="24"/>
          <w:szCs w:val="24"/>
        </w:rPr>
      </w:pPr>
    </w:p>
    <w:p w:rsidR="00671284" w:rsidRDefault="00671284" w:rsidP="00BC6159">
      <w:pPr>
        <w:pStyle w:val="NoSpacing"/>
        <w:rPr>
          <w:rFonts w:ascii="Times New Roman" w:hAnsi="Times New Roman" w:cs="Times New Roman"/>
          <w:sz w:val="24"/>
          <w:szCs w:val="24"/>
        </w:rPr>
      </w:pPr>
      <w:r>
        <w:rPr>
          <w:rFonts w:ascii="Times New Roman" w:hAnsi="Times New Roman" w:cs="Times New Roman"/>
          <w:sz w:val="24"/>
          <w:szCs w:val="24"/>
        </w:rPr>
        <w:tab/>
        <w:t>Jerry Buxton made a motion to renew the County’s contract with John and Lisa Reeder (dba Western Appraisal and Mapping) to perform the appraisal of property in Scott County for an additional four years at $49,500.00 per year.  Gary Skibbe seconded the motion.  The motion carried unanimously.</w:t>
      </w:r>
    </w:p>
    <w:p w:rsidR="00671284" w:rsidRDefault="00671284" w:rsidP="00BC6159">
      <w:pPr>
        <w:pStyle w:val="NoSpacing"/>
        <w:rPr>
          <w:rFonts w:ascii="Times New Roman" w:hAnsi="Times New Roman" w:cs="Times New Roman"/>
          <w:sz w:val="24"/>
          <w:szCs w:val="24"/>
        </w:rPr>
      </w:pPr>
    </w:p>
    <w:p w:rsidR="00671284" w:rsidRDefault="00671284" w:rsidP="00BC6159">
      <w:pPr>
        <w:pStyle w:val="NoSpacing"/>
        <w:rPr>
          <w:rFonts w:ascii="Times New Roman" w:hAnsi="Times New Roman" w:cs="Times New Roman"/>
          <w:sz w:val="24"/>
          <w:szCs w:val="24"/>
        </w:rPr>
      </w:pPr>
      <w:r>
        <w:rPr>
          <w:rFonts w:ascii="Times New Roman" w:hAnsi="Times New Roman" w:cs="Times New Roman"/>
          <w:sz w:val="24"/>
          <w:szCs w:val="24"/>
        </w:rPr>
        <w:tab/>
        <w:t>3:25</w:t>
      </w:r>
      <w:r>
        <w:rPr>
          <w:rFonts w:ascii="Times New Roman" w:hAnsi="Times New Roman" w:cs="Times New Roman"/>
          <w:sz w:val="24"/>
          <w:szCs w:val="24"/>
        </w:rPr>
        <w:tab/>
        <w:t>John Reed</w:t>
      </w:r>
      <w:r w:rsidR="00DA1968">
        <w:rPr>
          <w:rFonts w:ascii="Times New Roman" w:hAnsi="Times New Roman" w:cs="Times New Roman"/>
          <w:sz w:val="24"/>
          <w:szCs w:val="24"/>
        </w:rPr>
        <w:t>er left the meeting.  Bob Campbell</w:t>
      </w:r>
      <w:r>
        <w:rPr>
          <w:rFonts w:ascii="Times New Roman" w:hAnsi="Times New Roman" w:cs="Times New Roman"/>
          <w:sz w:val="24"/>
          <w:szCs w:val="24"/>
        </w:rPr>
        <w:t xml:space="preserve"> joined the meeting.</w:t>
      </w:r>
    </w:p>
    <w:p w:rsidR="00671284" w:rsidRDefault="00671284" w:rsidP="00BC6159">
      <w:pPr>
        <w:pStyle w:val="NoSpacing"/>
        <w:rPr>
          <w:rFonts w:ascii="Times New Roman" w:hAnsi="Times New Roman" w:cs="Times New Roman"/>
          <w:sz w:val="24"/>
          <w:szCs w:val="24"/>
        </w:rPr>
      </w:pPr>
    </w:p>
    <w:p w:rsidR="00671284" w:rsidRDefault="00671284" w:rsidP="00BC6159">
      <w:pPr>
        <w:pStyle w:val="NoSpacing"/>
        <w:rPr>
          <w:rFonts w:ascii="Times New Roman" w:hAnsi="Times New Roman" w:cs="Times New Roman"/>
          <w:sz w:val="24"/>
          <w:szCs w:val="24"/>
        </w:rPr>
      </w:pPr>
      <w:r>
        <w:rPr>
          <w:rFonts w:ascii="Times New Roman" w:hAnsi="Times New Roman" w:cs="Times New Roman"/>
          <w:sz w:val="24"/>
          <w:szCs w:val="24"/>
        </w:rPr>
        <w:tab/>
        <w:t>Gary Skibbe made a motion to approve the April 24, 2013 Commission Minutes as presented.  Jerry Buxton seconded the motion.  The motion carried unanimously.</w:t>
      </w:r>
    </w:p>
    <w:p w:rsidR="00671284" w:rsidRDefault="00671284" w:rsidP="00BC6159">
      <w:pPr>
        <w:pStyle w:val="NoSpacing"/>
        <w:rPr>
          <w:rFonts w:ascii="Times New Roman" w:hAnsi="Times New Roman" w:cs="Times New Roman"/>
          <w:sz w:val="24"/>
          <w:szCs w:val="24"/>
        </w:rPr>
      </w:pPr>
    </w:p>
    <w:p w:rsidR="00671284" w:rsidRDefault="00671284" w:rsidP="00BC6159">
      <w:pPr>
        <w:pStyle w:val="NoSpacing"/>
        <w:rPr>
          <w:rFonts w:ascii="Times New Roman" w:hAnsi="Times New Roman" w:cs="Times New Roman"/>
          <w:sz w:val="24"/>
          <w:szCs w:val="24"/>
        </w:rPr>
      </w:pPr>
      <w:r>
        <w:rPr>
          <w:rFonts w:ascii="Times New Roman" w:hAnsi="Times New Roman" w:cs="Times New Roman"/>
          <w:sz w:val="24"/>
          <w:szCs w:val="24"/>
        </w:rPr>
        <w:tab/>
        <w:t xml:space="preserve">Jerry Buxton made a motion to approve the accounts payable as presented by county clerk’s office.  Gary Skibbe seconded the motion.  The motion carried </w:t>
      </w:r>
      <w:r w:rsidR="006A396C">
        <w:rPr>
          <w:rFonts w:ascii="Times New Roman" w:hAnsi="Times New Roman" w:cs="Times New Roman"/>
          <w:sz w:val="24"/>
          <w:szCs w:val="24"/>
        </w:rPr>
        <w:t>unanimously</w:t>
      </w:r>
      <w:r>
        <w:rPr>
          <w:rFonts w:ascii="Times New Roman" w:hAnsi="Times New Roman" w:cs="Times New Roman"/>
          <w:sz w:val="24"/>
          <w:szCs w:val="24"/>
        </w:rPr>
        <w:t>.</w:t>
      </w:r>
    </w:p>
    <w:p w:rsidR="00671284" w:rsidRDefault="00671284" w:rsidP="00BC6159">
      <w:pPr>
        <w:pStyle w:val="NoSpacing"/>
        <w:rPr>
          <w:rFonts w:ascii="Times New Roman" w:hAnsi="Times New Roman" w:cs="Times New Roman"/>
          <w:sz w:val="24"/>
          <w:szCs w:val="24"/>
        </w:rPr>
      </w:pPr>
    </w:p>
    <w:p w:rsidR="00671284" w:rsidRDefault="00671284" w:rsidP="00BC6159">
      <w:pPr>
        <w:pStyle w:val="NoSpacing"/>
        <w:rPr>
          <w:rFonts w:ascii="Times New Roman" w:hAnsi="Times New Roman" w:cs="Times New Roman"/>
          <w:sz w:val="24"/>
          <w:szCs w:val="24"/>
        </w:rPr>
      </w:pPr>
      <w:r>
        <w:rPr>
          <w:rFonts w:ascii="Times New Roman" w:hAnsi="Times New Roman" w:cs="Times New Roman"/>
          <w:sz w:val="24"/>
          <w:szCs w:val="24"/>
        </w:rPr>
        <w:tab/>
        <w:t>The Commission approved the following tax changes:</w:t>
      </w:r>
    </w:p>
    <w:p w:rsidR="00671284" w:rsidRDefault="00671284" w:rsidP="00BC6159">
      <w:pPr>
        <w:pStyle w:val="NoSpacing"/>
        <w:rPr>
          <w:rFonts w:ascii="Times New Roman" w:hAnsi="Times New Roman" w:cs="Times New Roman"/>
          <w:sz w:val="24"/>
          <w:szCs w:val="24"/>
        </w:rPr>
      </w:pPr>
    </w:p>
    <w:p w:rsidR="00671284" w:rsidRDefault="00671284" w:rsidP="00BC6159">
      <w:pPr>
        <w:pStyle w:val="NoSpacing"/>
        <w:rPr>
          <w:rFonts w:ascii="Times New Roman" w:hAnsi="Times New Roman" w:cs="Times New Roman"/>
          <w:sz w:val="24"/>
          <w:szCs w:val="24"/>
        </w:rPr>
      </w:pPr>
      <w:r>
        <w:rPr>
          <w:rFonts w:ascii="Times New Roman" w:hAnsi="Times New Roman" w:cs="Times New Roman"/>
          <w:sz w:val="24"/>
          <w:szCs w:val="24"/>
        </w:rPr>
        <w:tab/>
        <w:t>2012-58  Addition</w:t>
      </w:r>
      <w:r>
        <w:rPr>
          <w:rFonts w:ascii="Times New Roman" w:hAnsi="Times New Roman" w:cs="Times New Roman"/>
          <w:sz w:val="24"/>
          <w:szCs w:val="24"/>
        </w:rPr>
        <w:tab/>
        <w:t>Armando Puente</w:t>
      </w:r>
      <w:r>
        <w:rPr>
          <w:rFonts w:ascii="Times New Roman" w:hAnsi="Times New Roman" w:cs="Times New Roman"/>
          <w:sz w:val="24"/>
          <w:szCs w:val="24"/>
        </w:rPr>
        <w:tab/>
      </w:r>
      <w:r>
        <w:rPr>
          <w:rFonts w:ascii="Times New Roman" w:hAnsi="Times New Roman" w:cs="Times New Roman"/>
          <w:sz w:val="24"/>
          <w:szCs w:val="24"/>
        </w:rPr>
        <w:tab/>
        <w:t xml:space="preserve">$ </w:t>
      </w:r>
      <w:r w:rsidR="00832C44">
        <w:rPr>
          <w:rFonts w:ascii="Times New Roman" w:hAnsi="Times New Roman" w:cs="Times New Roman"/>
          <w:sz w:val="24"/>
          <w:szCs w:val="24"/>
        </w:rPr>
        <w:t xml:space="preserve">   </w:t>
      </w:r>
      <w:r>
        <w:rPr>
          <w:rFonts w:ascii="Times New Roman" w:hAnsi="Times New Roman" w:cs="Times New Roman"/>
          <w:sz w:val="24"/>
          <w:szCs w:val="24"/>
        </w:rPr>
        <w:t xml:space="preserve"> 93.50</w:t>
      </w:r>
    </w:p>
    <w:p w:rsidR="00671284" w:rsidRDefault="00671284" w:rsidP="00BC6159">
      <w:pPr>
        <w:pStyle w:val="NoSpacing"/>
        <w:rPr>
          <w:rFonts w:ascii="Times New Roman" w:hAnsi="Times New Roman" w:cs="Times New Roman"/>
          <w:sz w:val="24"/>
          <w:szCs w:val="24"/>
        </w:rPr>
      </w:pPr>
      <w:r>
        <w:rPr>
          <w:rFonts w:ascii="Times New Roman" w:hAnsi="Times New Roman" w:cs="Times New Roman"/>
          <w:sz w:val="24"/>
          <w:szCs w:val="24"/>
        </w:rPr>
        <w:tab/>
        <w:t>2012-59  Addition</w:t>
      </w:r>
      <w:r>
        <w:rPr>
          <w:rFonts w:ascii="Times New Roman" w:hAnsi="Times New Roman" w:cs="Times New Roman"/>
          <w:sz w:val="24"/>
          <w:szCs w:val="24"/>
        </w:rPr>
        <w:tab/>
        <w:t>Armando Puente</w:t>
      </w:r>
      <w:r>
        <w:rPr>
          <w:rFonts w:ascii="Times New Roman" w:hAnsi="Times New Roman" w:cs="Times New Roman"/>
          <w:sz w:val="24"/>
          <w:szCs w:val="24"/>
        </w:rPr>
        <w:tab/>
      </w:r>
      <w:r>
        <w:rPr>
          <w:rFonts w:ascii="Times New Roman" w:hAnsi="Times New Roman" w:cs="Times New Roman"/>
          <w:sz w:val="24"/>
          <w:szCs w:val="24"/>
        </w:rPr>
        <w:tab/>
        <w:t xml:space="preserve">$ </w:t>
      </w:r>
      <w:r w:rsidR="00832C44">
        <w:rPr>
          <w:rFonts w:ascii="Times New Roman" w:hAnsi="Times New Roman" w:cs="Times New Roman"/>
          <w:sz w:val="24"/>
          <w:szCs w:val="24"/>
        </w:rPr>
        <w:t xml:space="preserve">  </w:t>
      </w:r>
      <w:r>
        <w:rPr>
          <w:rFonts w:ascii="Times New Roman" w:hAnsi="Times New Roman" w:cs="Times New Roman"/>
          <w:sz w:val="24"/>
          <w:szCs w:val="24"/>
        </w:rPr>
        <w:t xml:space="preserve"> </w:t>
      </w:r>
      <w:r w:rsidR="00832C44">
        <w:rPr>
          <w:rFonts w:ascii="Times New Roman" w:hAnsi="Times New Roman" w:cs="Times New Roman"/>
          <w:sz w:val="24"/>
          <w:szCs w:val="24"/>
        </w:rPr>
        <w:t xml:space="preserve"> </w:t>
      </w:r>
      <w:r>
        <w:rPr>
          <w:rFonts w:ascii="Times New Roman" w:hAnsi="Times New Roman" w:cs="Times New Roman"/>
          <w:sz w:val="24"/>
          <w:szCs w:val="24"/>
        </w:rPr>
        <w:t>24.60</w:t>
      </w:r>
    </w:p>
    <w:p w:rsidR="00671284" w:rsidRDefault="00671284" w:rsidP="00BC6159">
      <w:pPr>
        <w:pStyle w:val="NoSpacing"/>
        <w:rPr>
          <w:rFonts w:ascii="Times New Roman" w:hAnsi="Times New Roman" w:cs="Times New Roman"/>
          <w:sz w:val="24"/>
          <w:szCs w:val="24"/>
        </w:rPr>
      </w:pPr>
      <w:r>
        <w:rPr>
          <w:rFonts w:ascii="Times New Roman" w:hAnsi="Times New Roman" w:cs="Times New Roman"/>
          <w:sz w:val="24"/>
          <w:szCs w:val="24"/>
        </w:rPr>
        <w:tab/>
        <w:t>2012-60  Abatement</w:t>
      </w:r>
      <w:r>
        <w:rPr>
          <w:rFonts w:ascii="Times New Roman" w:hAnsi="Times New Roman" w:cs="Times New Roman"/>
          <w:sz w:val="24"/>
          <w:szCs w:val="24"/>
        </w:rPr>
        <w:tab/>
      </w:r>
      <w:r w:rsidR="00A03029">
        <w:rPr>
          <w:rFonts w:ascii="Times New Roman" w:hAnsi="Times New Roman" w:cs="Times New Roman"/>
          <w:sz w:val="24"/>
          <w:szCs w:val="24"/>
        </w:rPr>
        <w:t>Wheatland Electric</w:t>
      </w:r>
      <w:r w:rsidR="00A03029">
        <w:rPr>
          <w:rFonts w:ascii="Times New Roman" w:hAnsi="Times New Roman" w:cs="Times New Roman"/>
          <w:sz w:val="24"/>
          <w:szCs w:val="24"/>
        </w:rPr>
        <w:tab/>
      </w:r>
      <w:r w:rsidR="00A03029">
        <w:rPr>
          <w:rFonts w:ascii="Times New Roman" w:hAnsi="Times New Roman" w:cs="Times New Roman"/>
          <w:sz w:val="24"/>
          <w:szCs w:val="24"/>
        </w:rPr>
        <w:tab/>
        <w:t>$1,452.24</w:t>
      </w:r>
    </w:p>
    <w:p w:rsidR="00A03029" w:rsidRDefault="00A03029" w:rsidP="00BC6159">
      <w:pPr>
        <w:pStyle w:val="NoSpacing"/>
        <w:rPr>
          <w:rFonts w:ascii="Times New Roman" w:hAnsi="Times New Roman" w:cs="Times New Roman"/>
          <w:sz w:val="24"/>
          <w:szCs w:val="24"/>
        </w:rPr>
      </w:pPr>
      <w:r>
        <w:rPr>
          <w:rFonts w:ascii="Times New Roman" w:hAnsi="Times New Roman" w:cs="Times New Roman"/>
          <w:sz w:val="24"/>
          <w:szCs w:val="24"/>
        </w:rPr>
        <w:tab/>
        <w:t>2012-61  Abatement</w:t>
      </w:r>
      <w:r>
        <w:rPr>
          <w:rFonts w:ascii="Times New Roman" w:hAnsi="Times New Roman" w:cs="Times New Roman"/>
          <w:sz w:val="24"/>
          <w:szCs w:val="24"/>
        </w:rPr>
        <w:tab/>
        <w:t>Wheatland Electric</w:t>
      </w:r>
      <w:r>
        <w:rPr>
          <w:rFonts w:ascii="Times New Roman" w:hAnsi="Times New Roman" w:cs="Times New Roman"/>
          <w:sz w:val="24"/>
          <w:szCs w:val="24"/>
        </w:rPr>
        <w:tab/>
      </w:r>
      <w:r>
        <w:rPr>
          <w:rFonts w:ascii="Times New Roman" w:hAnsi="Times New Roman" w:cs="Times New Roman"/>
          <w:sz w:val="24"/>
          <w:szCs w:val="24"/>
        </w:rPr>
        <w:tab/>
        <w:t>$6,965.16</w:t>
      </w:r>
    </w:p>
    <w:p w:rsidR="00A03029" w:rsidRDefault="00A03029" w:rsidP="00BC6159">
      <w:pPr>
        <w:pStyle w:val="NoSpacing"/>
        <w:rPr>
          <w:rFonts w:ascii="Times New Roman" w:hAnsi="Times New Roman" w:cs="Times New Roman"/>
          <w:sz w:val="24"/>
          <w:szCs w:val="24"/>
        </w:rPr>
      </w:pPr>
      <w:r>
        <w:rPr>
          <w:rFonts w:ascii="Times New Roman" w:hAnsi="Times New Roman" w:cs="Times New Roman"/>
          <w:sz w:val="24"/>
          <w:szCs w:val="24"/>
        </w:rPr>
        <w:tab/>
        <w:t>2012-62  Abatement</w:t>
      </w:r>
      <w:r>
        <w:rPr>
          <w:rFonts w:ascii="Times New Roman" w:hAnsi="Times New Roman" w:cs="Times New Roman"/>
          <w:sz w:val="24"/>
          <w:szCs w:val="24"/>
        </w:rPr>
        <w:tab/>
        <w:t>Wheatland Electric</w:t>
      </w:r>
      <w:r>
        <w:rPr>
          <w:rFonts w:ascii="Times New Roman" w:hAnsi="Times New Roman" w:cs="Times New Roman"/>
          <w:sz w:val="24"/>
          <w:szCs w:val="24"/>
        </w:rPr>
        <w:tab/>
      </w:r>
      <w:r>
        <w:rPr>
          <w:rFonts w:ascii="Times New Roman" w:hAnsi="Times New Roman" w:cs="Times New Roman"/>
          <w:sz w:val="24"/>
          <w:szCs w:val="24"/>
        </w:rPr>
        <w:tab/>
        <w:t>$1,224.16</w:t>
      </w:r>
    </w:p>
    <w:p w:rsidR="00A03029" w:rsidRDefault="00A03029" w:rsidP="00BC6159">
      <w:pPr>
        <w:pStyle w:val="NoSpacing"/>
        <w:rPr>
          <w:rFonts w:ascii="Times New Roman" w:hAnsi="Times New Roman" w:cs="Times New Roman"/>
          <w:sz w:val="24"/>
          <w:szCs w:val="24"/>
        </w:rPr>
      </w:pPr>
      <w:r>
        <w:rPr>
          <w:rFonts w:ascii="Times New Roman" w:hAnsi="Times New Roman" w:cs="Times New Roman"/>
          <w:sz w:val="24"/>
          <w:szCs w:val="24"/>
        </w:rPr>
        <w:tab/>
        <w:t>2012-63  Abatement</w:t>
      </w:r>
      <w:r>
        <w:rPr>
          <w:rFonts w:ascii="Times New Roman" w:hAnsi="Times New Roman" w:cs="Times New Roman"/>
          <w:sz w:val="24"/>
          <w:szCs w:val="24"/>
        </w:rPr>
        <w:tab/>
        <w:t>Wheatland Electric</w:t>
      </w:r>
      <w:r>
        <w:rPr>
          <w:rFonts w:ascii="Times New Roman" w:hAnsi="Times New Roman" w:cs="Times New Roman"/>
          <w:sz w:val="24"/>
          <w:szCs w:val="24"/>
        </w:rPr>
        <w:tab/>
      </w:r>
      <w:r>
        <w:rPr>
          <w:rFonts w:ascii="Times New Roman" w:hAnsi="Times New Roman" w:cs="Times New Roman"/>
          <w:sz w:val="24"/>
          <w:szCs w:val="24"/>
        </w:rPr>
        <w:tab/>
        <w:t>$1,098.54</w:t>
      </w:r>
    </w:p>
    <w:p w:rsidR="00A03029" w:rsidRDefault="00A03029" w:rsidP="00BC6159">
      <w:pPr>
        <w:pStyle w:val="NoSpacing"/>
        <w:rPr>
          <w:rFonts w:ascii="Times New Roman" w:hAnsi="Times New Roman" w:cs="Times New Roman"/>
          <w:sz w:val="24"/>
          <w:szCs w:val="24"/>
        </w:rPr>
      </w:pPr>
      <w:r>
        <w:rPr>
          <w:rFonts w:ascii="Times New Roman" w:hAnsi="Times New Roman" w:cs="Times New Roman"/>
          <w:sz w:val="24"/>
          <w:szCs w:val="24"/>
        </w:rPr>
        <w:tab/>
        <w:t>2012-64  Abatement</w:t>
      </w:r>
      <w:r>
        <w:rPr>
          <w:rFonts w:ascii="Times New Roman" w:hAnsi="Times New Roman" w:cs="Times New Roman"/>
          <w:sz w:val="24"/>
          <w:szCs w:val="24"/>
        </w:rPr>
        <w:tab/>
        <w:t>Wheatland Electric</w:t>
      </w:r>
      <w:r>
        <w:rPr>
          <w:rFonts w:ascii="Times New Roman" w:hAnsi="Times New Roman" w:cs="Times New Roman"/>
          <w:sz w:val="24"/>
          <w:szCs w:val="24"/>
        </w:rPr>
        <w:tab/>
      </w:r>
      <w:r>
        <w:rPr>
          <w:rFonts w:ascii="Times New Roman" w:hAnsi="Times New Roman" w:cs="Times New Roman"/>
          <w:sz w:val="24"/>
          <w:szCs w:val="24"/>
        </w:rPr>
        <w:tab/>
        <w:t xml:space="preserve">$     </w:t>
      </w:r>
      <w:r w:rsidR="00832C44">
        <w:rPr>
          <w:rFonts w:ascii="Times New Roman" w:hAnsi="Times New Roman" w:cs="Times New Roman"/>
          <w:sz w:val="24"/>
          <w:szCs w:val="24"/>
        </w:rPr>
        <w:t xml:space="preserve">  </w:t>
      </w:r>
      <w:r>
        <w:rPr>
          <w:rFonts w:ascii="Times New Roman" w:hAnsi="Times New Roman" w:cs="Times New Roman"/>
          <w:sz w:val="24"/>
          <w:szCs w:val="24"/>
        </w:rPr>
        <w:t>1.18</w:t>
      </w:r>
    </w:p>
    <w:p w:rsidR="00A03029" w:rsidRDefault="00A03029" w:rsidP="00BC6159">
      <w:pPr>
        <w:pStyle w:val="NoSpacing"/>
        <w:rPr>
          <w:rFonts w:ascii="Times New Roman" w:hAnsi="Times New Roman" w:cs="Times New Roman"/>
          <w:sz w:val="24"/>
          <w:szCs w:val="24"/>
        </w:rPr>
      </w:pPr>
      <w:r>
        <w:rPr>
          <w:rFonts w:ascii="Times New Roman" w:hAnsi="Times New Roman" w:cs="Times New Roman"/>
          <w:sz w:val="24"/>
          <w:szCs w:val="24"/>
        </w:rPr>
        <w:tab/>
        <w:t>2012-65  Abatement</w:t>
      </w:r>
      <w:r>
        <w:rPr>
          <w:rFonts w:ascii="Times New Roman" w:hAnsi="Times New Roman" w:cs="Times New Roman"/>
          <w:sz w:val="24"/>
          <w:szCs w:val="24"/>
        </w:rPr>
        <w:tab/>
        <w:t>Wheatland Electric</w:t>
      </w:r>
      <w:r>
        <w:rPr>
          <w:rFonts w:ascii="Times New Roman" w:hAnsi="Times New Roman" w:cs="Times New Roman"/>
          <w:sz w:val="24"/>
          <w:szCs w:val="24"/>
        </w:rPr>
        <w:tab/>
      </w:r>
      <w:r>
        <w:rPr>
          <w:rFonts w:ascii="Times New Roman" w:hAnsi="Times New Roman" w:cs="Times New Roman"/>
          <w:sz w:val="24"/>
          <w:szCs w:val="24"/>
        </w:rPr>
        <w:tab/>
        <w:t>$1,859.84</w:t>
      </w:r>
    </w:p>
    <w:p w:rsidR="00A03029" w:rsidRDefault="00A03029" w:rsidP="00BC6159">
      <w:pPr>
        <w:pStyle w:val="NoSpacing"/>
        <w:rPr>
          <w:rFonts w:ascii="Times New Roman" w:hAnsi="Times New Roman" w:cs="Times New Roman"/>
          <w:sz w:val="24"/>
          <w:szCs w:val="24"/>
        </w:rPr>
      </w:pPr>
      <w:r>
        <w:rPr>
          <w:rFonts w:ascii="Times New Roman" w:hAnsi="Times New Roman" w:cs="Times New Roman"/>
          <w:sz w:val="24"/>
          <w:szCs w:val="24"/>
        </w:rPr>
        <w:tab/>
        <w:t>2012-66  Abatement</w:t>
      </w:r>
      <w:r>
        <w:rPr>
          <w:rFonts w:ascii="Times New Roman" w:hAnsi="Times New Roman" w:cs="Times New Roman"/>
          <w:sz w:val="24"/>
          <w:szCs w:val="24"/>
        </w:rPr>
        <w:tab/>
        <w:t>Wheatland Electric</w:t>
      </w:r>
      <w:r>
        <w:rPr>
          <w:rFonts w:ascii="Times New Roman" w:hAnsi="Times New Roman" w:cs="Times New Roman"/>
          <w:sz w:val="24"/>
          <w:szCs w:val="24"/>
        </w:rPr>
        <w:tab/>
      </w:r>
      <w:r>
        <w:rPr>
          <w:rFonts w:ascii="Times New Roman" w:hAnsi="Times New Roman" w:cs="Times New Roman"/>
          <w:sz w:val="24"/>
          <w:szCs w:val="24"/>
        </w:rPr>
        <w:tab/>
        <w:t>$   508.52</w:t>
      </w:r>
    </w:p>
    <w:p w:rsidR="00A03029" w:rsidRDefault="00A03029" w:rsidP="00BC6159">
      <w:pPr>
        <w:pStyle w:val="NoSpacing"/>
        <w:rPr>
          <w:rFonts w:ascii="Times New Roman" w:hAnsi="Times New Roman" w:cs="Times New Roman"/>
          <w:sz w:val="24"/>
          <w:szCs w:val="24"/>
        </w:rPr>
      </w:pPr>
      <w:r>
        <w:rPr>
          <w:rFonts w:ascii="Times New Roman" w:hAnsi="Times New Roman" w:cs="Times New Roman"/>
          <w:sz w:val="24"/>
          <w:szCs w:val="24"/>
        </w:rPr>
        <w:tab/>
        <w:t xml:space="preserve">2012-67  Abatement  </w:t>
      </w:r>
      <w:r>
        <w:rPr>
          <w:rFonts w:ascii="Times New Roman" w:hAnsi="Times New Roman" w:cs="Times New Roman"/>
          <w:sz w:val="24"/>
          <w:szCs w:val="24"/>
        </w:rPr>
        <w:tab/>
        <w:t>Wheatland Electric</w:t>
      </w:r>
      <w:r>
        <w:rPr>
          <w:rFonts w:ascii="Times New Roman" w:hAnsi="Times New Roman" w:cs="Times New Roman"/>
          <w:sz w:val="24"/>
          <w:szCs w:val="24"/>
        </w:rPr>
        <w:tab/>
      </w:r>
      <w:r>
        <w:rPr>
          <w:rFonts w:ascii="Times New Roman" w:hAnsi="Times New Roman" w:cs="Times New Roman"/>
          <w:sz w:val="24"/>
          <w:szCs w:val="24"/>
        </w:rPr>
        <w:tab/>
        <w:t xml:space="preserve">$     </w:t>
      </w:r>
      <w:r w:rsidR="00832C44">
        <w:rPr>
          <w:rFonts w:ascii="Times New Roman" w:hAnsi="Times New Roman" w:cs="Times New Roman"/>
          <w:sz w:val="24"/>
          <w:szCs w:val="24"/>
        </w:rPr>
        <w:t xml:space="preserve">   </w:t>
      </w:r>
      <w:r>
        <w:rPr>
          <w:rFonts w:ascii="Times New Roman" w:hAnsi="Times New Roman" w:cs="Times New Roman"/>
          <w:sz w:val="24"/>
          <w:szCs w:val="24"/>
        </w:rPr>
        <w:t xml:space="preserve"> .40</w:t>
      </w:r>
    </w:p>
    <w:p w:rsidR="00A03029" w:rsidRDefault="00A03029" w:rsidP="00BC6159">
      <w:pPr>
        <w:pStyle w:val="NoSpacing"/>
        <w:rPr>
          <w:rFonts w:ascii="Times New Roman" w:hAnsi="Times New Roman" w:cs="Times New Roman"/>
          <w:sz w:val="24"/>
          <w:szCs w:val="24"/>
        </w:rPr>
      </w:pPr>
      <w:r>
        <w:rPr>
          <w:rFonts w:ascii="Times New Roman" w:hAnsi="Times New Roman" w:cs="Times New Roman"/>
          <w:sz w:val="24"/>
          <w:szCs w:val="24"/>
        </w:rPr>
        <w:tab/>
        <w:t>2012-68  Abatement</w:t>
      </w:r>
      <w:r>
        <w:rPr>
          <w:rFonts w:ascii="Times New Roman" w:hAnsi="Times New Roman" w:cs="Times New Roman"/>
          <w:sz w:val="24"/>
          <w:szCs w:val="24"/>
        </w:rPr>
        <w:tab/>
        <w:t>Wheatland Electric</w:t>
      </w:r>
      <w:r>
        <w:rPr>
          <w:rFonts w:ascii="Times New Roman" w:hAnsi="Times New Roman" w:cs="Times New Roman"/>
          <w:sz w:val="24"/>
          <w:szCs w:val="24"/>
        </w:rPr>
        <w:tab/>
      </w:r>
      <w:r>
        <w:rPr>
          <w:rFonts w:ascii="Times New Roman" w:hAnsi="Times New Roman" w:cs="Times New Roman"/>
          <w:sz w:val="24"/>
          <w:szCs w:val="24"/>
        </w:rPr>
        <w:tab/>
        <w:t>$1,142.48</w:t>
      </w:r>
    </w:p>
    <w:p w:rsidR="00A03029" w:rsidRDefault="00A03029" w:rsidP="00BC6159">
      <w:pPr>
        <w:pStyle w:val="NoSpacing"/>
        <w:rPr>
          <w:rFonts w:ascii="Times New Roman" w:hAnsi="Times New Roman" w:cs="Times New Roman"/>
          <w:sz w:val="24"/>
          <w:szCs w:val="24"/>
        </w:rPr>
      </w:pPr>
      <w:r>
        <w:rPr>
          <w:rFonts w:ascii="Times New Roman" w:hAnsi="Times New Roman" w:cs="Times New Roman"/>
          <w:sz w:val="24"/>
          <w:szCs w:val="24"/>
        </w:rPr>
        <w:tab/>
        <w:t>2012-69  Abatement</w:t>
      </w:r>
      <w:r>
        <w:rPr>
          <w:rFonts w:ascii="Times New Roman" w:hAnsi="Times New Roman" w:cs="Times New Roman"/>
          <w:sz w:val="24"/>
          <w:szCs w:val="24"/>
        </w:rPr>
        <w:tab/>
        <w:t>Wheatland Electric</w:t>
      </w:r>
      <w:r>
        <w:rPr>
          <w:rFonts w:ascii="Times New Roman" w:hAnsi="Times New Roman" w:cs="Times New Roman"/>
          <w:sz w:val="24"/>
          <w:szCs w:val="24"/>
        </w:rPr>
        <w:tab/>
      </w:r>
      <w:r>
        <w:rPr>
          <w:rFonts w:ascii="Times New Roman" w:hAnsi="Times New Roman" w:cs="Times New Roman"/>
          <w:sz w:val="24"/>
          <w:szCs w:val="24"/>
        </w:rPr>
        <w:tab/>
        <w:t>$   105.42</w:t>
      </w:r>
    </w:p>
    <w:p w:rsidR="00A03029" w:rsidRDefault="00A03029" w:rsidP="00BC6159">
      <w:pPr>
        <w:pStyle w:val="NoSpacing"/>
        <w:rPr>
          <w:rFonts w:ascii="Times New Roman" w:hAnsi="Times New Roman" w:cs="Times New Roman"/>
          <w:sz w:val="24"/>
          <w:szCs w:val="24"/>
        </w:rPr>
      </w:pPr>
    </w:p>
    <w:p w:rsidR="00DD3797" w:rsidRDefault="00DD3797" w:rsidP="00BC6159">
      <w:pPr>
        <w:pStyle w:val="NoSpacing"/>
        <w:rPr>
          <w:rFonts w:ascii="Times New Roman" w:hAnsi="Times New Roman" w:cs="Times New Roman"/>
          <w:sz w:val="24"/>
          <w:szCs w:val="24"/>
        </w:rPr>
      </w:pPr>
      <w:r>
        <w:rPr>
          <w:rFonts w:ascii="Times New Roman" w:hAnsi="Times New Roman" w:cs="Times New Roman"/>
          <w:sz w:val="24"/>
          <w:szCs w:val="24"/>
        </w:rPr>
        <w:tab/>
        <w:t xml:space="preserve">Jerry Buxton made a motion to approve a contract with Fire Alarm Specialist, Inc. to monitor and inspect </w:t>
      </w:r>
      <w:r w:rsidR="00720D54">
        <w:rPr>
          <w:rFonts w:ascii="Times New Roman" w:hAnsi="Times New Roman" w:cs="Times New Roman"/>
          <w:sz w:val="24"/>
          <w:szCs w:val="24"/>
        </w:rPr>
        <w:t>the fire alarm system at the Courthouse.  This is a two year contract for $1,475.00 per year.  Gary Skibbe seconded the motion.  The motion carried unanimously.</w:t>
      </w:r>
    </w:p>
    <w:p w:rsidR="00720D54" w:rsidRDefault="00720D54" w:rsidP="00BC6159">
      <w:pPr>
        <w:pStyle w:val="NoSpacing"/>
        <w:rPr>
          <w:rFonts w:ascii="Times New Roman" w:hAnsi="Times New Roman" w:cs="Times New Roman"/>
          <w:sz w:val="24"/>
          <w:szCs w:val="24"/>
        </w:rPr>
      </w:pPr>
    </w:p>
    <w:p w:rsidR="00720D54" w:rsidRDefault="00720D54" w:rsidP="00BC6159">
      <w:pPr>
        <w:pStyle w:val="NoSpacing"/>
        <w:rPr>
          <w:rFonts w:ascii="Times New Roman" w:hAnsi="Times New Roman" w:cs="Times New Roman"/>
          <w:sz w:val="24"/>
          <w:szCs w:val="24"/>
        </w:rPr>
      </w:pPr>
      <w:r>
        <w:rPr>
          <w:rFonts w:ascii="Times New Roman" w:hAnsi="Times New Roman" w:cs="Times New Roman"/>
          <w:sz w:val="24"/>
          <w:szCs w:val="24"/>
        </w:rPr>
        <w:tab/>
        <w:t>3:40</w:t>
      </w:r>
      <w:r>
        <w:rPr>
          <w:rFonts w:ascii="Times New Roman" w:hAnsi="Times New Roman" w:cs="Times New Roman"/>
          <w:sz w:val="24"/>
          <w:szCs w:val="24"/>
        </w:rPr>
        <w:tab/>
        <w:t>Katie Eisenhour joined the meeting.</w:t>
      </w:r>
    </w:p>
    <w:p w:rsidR="00720D54" w:rsidRDefault="00720D54" w:rsidP="00BC6159">
      <w:pPr>
        <w:pStyle w:val="NoSpacing"/>
        <w:rPr>
          <w:rFonts w:ascii="Times New Roman" w:hAnsi="Times New Roman" w:cs="Times New Roman"/>
          <w:sz w:val="24"/>
          <w:szCs w:val="24"/>
        </w:rPr>
      </w:pPr>
    </w:p>
    <w:p w:rsidR="00720D54" w:rsidRDefault="00720D54" w:rsidP="00BC6159">
      <w:pPr>
        <w:pStyle w:val="NoSpacing"/>
        <w:rPr>
          <w:rFonts w:ascii="Times New Roman" w:hAnsi="Times New Roman" w:cs="Times New Roman"/>
          <w:sz w:val="24"/>
          <w:szCs w:val="24"/>
        </w:rPr>
      </w:pPr>
      <w:r>
        <w:rPr>
          <w:rFonts w:ascii="Times New Roman" w:hAnsi="Times New Roman" w:cs="Times New Roman"/>
          <w:sz w:val="24"/>
          <w:szCs w:val="24"/>
        </w:rPr>
        <w:tab/>
        <w:t xml:space="preserve">Katie gave the Commission an update on Economic Development and they discussed a possible ten-year Neighborhood </w:t>
      </w:r>
      <w:r w:rsidR="006A396C">
        <w:rPr>
          <w:rFonts w:ascii="Times New Roman" w:hAnsi="Times New Roman" w:cs="Times New Roman"/>
          <w:sz w:val="24"/>
          <w:szCs w:val="24"/>
        </w:rPr>
        <w:t>Revitalization</w:t>
      </w:r>
      <w:r>
        <w:rPr>
          <w:rFonts w:ascii="Times New Roman" w:hAnsi="Times New Roman" w:cs="Times New Roman"/>
          <w:sz w:val="24"/>
          <w:szCs w:val="24"/>
        </w:rPr>
        <w:t xml:space="preserve"> Plan.  No action was taken.</w:t>
      </w:r>
    </w:p>
    <w:p w:rsidR="00720D54" w:rsidRDefault="00720D54" w:rsidP="00BC6159">
      <w:pPr>
        <w:pStyle w:val="NoSpacing"/>
        <w:rPr>
          <w:rFonts w:ascii="Times New Roman" w:hAnsi="Times New Roman" w:cs="Times New Roman"/>
          <w:sz w:val="24"/>
          <w:szCs w:val="24"/>
        </w:rPr>
      </w:pPr>
    </w:p>
    <w:p w:rsidR="00720D54" w:rsidRDefault="00720D54" w:rsidP="00BC6159">
      <w:pPr>
        <w:pStyle w:val="NoSpacing"/>
        <w:rPr>
          <w:rFonts w:ascii="Times New Roman" w:hAnsi="Times New Roman" w:cs="Times New Roman"/>
          <w:sz w:val="24"/>
          <w:szCs w:val="24"/>
        </w:rPr>
      </w:pPr>
      <w:r>
        <w:rPr>
          <w:rFonts w:ascii="Times New Roman" w:hAnsi="Times New Roman" w:cs="Times New Roman"/>
          <w:sz w:val="24"/>
          <w:szCs w:val="24"/>
        </w:rPr>
        <w:tab/>
        <w:t xml:space="preserve">Jerry Buxton made a motion to appoint James Minnix as the County’s representative on the Economic </w:t>
      </w:r>
      <w:r w:rsidR="006A396C">
        <w:rPr>
          <w:rFonts w:ascii="Times New Roman" w:hAnsi="Times New Roman" w:cs="Times New Roman"/>
          <w:sz w:val="24"/>
          <w:szCs w:val="24"/>
        </w:rPr>
        <w:t>Development</w:t>
      </w:r>
      <w:r>
        <w:rPr>
          <w:rFonts w:ascii="Times New Roman" w:hAnsi="Times New Roman" w:cs="Times New Roman"/>
          <w:sz w:val="24"/>
          <w:szCs w:val="24"/>
        </w:rPr>
        <w:t xml:space="preserve"> Board.  Gary Skibbe seconded the motion.  The motion carried.  2 ‘Yes’ and 1 ‘abstain’.</w:t>
      </w:r>
    </w:p>
    <w:p w:rsidR="00720D54" w:rsidRDefault="00720D54" w:rsidP="00BC6159">
      <w:pPr>
        <w:pStyle w:val="NoSpacing"/>
        <w:rPr>
          <w:rFonts w:ascii="Times New Roman" w:hAnsi="Times New Roman" w:cs="Times New Roman"/>
          <w:sz w:val="24"/>
          <w:szCs w:val="24"/>
        </w:rPr>
      </w:pPr>
    </w:p>
    <w:p w:rsidR="00720D54" w:rsidRDefault="00720D54" w:rsidP="00BC6159">
      <w:pPr>
        <w:pStyle w:val="NoSpacing"/>
        <w:rPr>
          <w:rFonts w:ascii="Times New Roman" w:hAnsi="Times New Roman" w:cs="Times New Roman"/>
          <w:sz w:val="24"/>
          <w:szCs w:val="24"/>
        </w:rPr>
      </w:pPr>
      <w:r>
        <w:rPr>
          <w:rFonts w:ascii="Times New Roman" w:hAnsi="Times New Roman" w:cs="Times New Roman"/>
          <w:sz w:val="24"/>
          <w:szCs w:val="24"/>
        </w:rPr>
        <w:tab/>
        <w:t>4:10</w:t>
      </w:r>
      <w:r>
        <w:rPr>
          <w:rFonts w:ascii="Times New Roman" w:hAnsi="Times New Roman" w:cs="Times New Roman"/>
          <w:sz w:val="24"/>
          <w:szCs w:val="24"/>
        </w:rPr>
        <w:tab/>
        <w:t>Katie Eisenhour left the meeting.</w:t>
      </w:r>
    </w:p>
    <w:p w:rsidR="00720D54" w:rsidRDefault="00720D54" w:rsidP="00BC6159">
      <w:pPr>
        <w:pStyle w:val="NoSpacing"/>
        <w:rPr>
          <w:rFonts w:ascii="Times New Roman" w:hAnsi="Times New Roman" w:cs="Times New Roman"/>
          <w:sz w:val="24"/>
          <w:szCs w:val="24"/>
        </w:rPr>
      </w:pPr>
    </w:p>
    <w:p w:rsidR="00720D54" w:rsidRDefault="00720D54" w:rsidP="00BC6159">
      <w:pPr>
        <w:pStyle w:val="NoSpacing"/>
        <w:rPr>
          <w:rFonts w:ascii="Times New Roman" w:hAnsi="Times New Roman" w:cs="Times New Roman"/>
          <w:sz w:val="24"/>
          <w:szCs w:val="24"/>
        </w:rPr>
      </w:pPr>
      <w:r>
        <w:rPr>
          <w:rFonts w:ascii="Times New Roman" w:hAnsi="Times New Roman" w:cs="Times New Roman"/>
          <w:sz w:val="24"/>
          <w:szCs w:val="24"/>
        </w:rPr>
        <w:tab/>
        <w:t xml:space="preserve">The Commission discussed the Lesser Prairie Chicken </w:t>
      </w:r>
      <w:r w:rsidR="006A396C">
        <w:rPr>
          <w:rFonts w:ascii="Times New Roman" w:hAnsi="Times New Roman" w:cs="Times New Roman"/>
          <w:sz w:val="24"/>
          <w:szCs w:val="24"/>
        </w:rPr>
        <w:t>Initiative</w:t>
      </w:r>
      <w:r>
        <w:rPr>
          <w:rFonts w:ascii="Times New Roman" w:hAnsi="Times New Roman" w:cs="Times New Roman"/>
          <w:sz w:val="24"/>
          <w:szCs w:val="24"/>
        </w:rPr>
        <w:t xml:space="preserve">.  Gary Skibbe made a motion to abstain from participating in the Lesser Prairie Chicken </w:t>
      </w:r>
      <w:r w:rsidR="00F039B0">
        <w:rPr>
          <w:rFonts w:ascii="Times New Roman" w:hAnsi="Times New Roman" w:cs="Times New Roman"/>
          <w:sz w:val="24"/>
          <w:szCs w:val="24"/>
        </w:rPr>
        <w:t>Initiative</w:t>
      </w:r>
      <w:r>
        <w:rPr>
          <w:rFonts w:ascii="Times New Roman" w:hAnsi="Times New Roman" w:cs="Times New Roman"/>
          <w:sz w:val="24"/>
          <w:szCs w:val="24"/>
        </w:rPr>
        <w:t xml:space="preserve">.  Jerry Buxton seconded the motion.  The motion carried </w:t>
      </w:r>
      <w:r w:rsidR="006A396C">
        <w:rPr>
          <w:rFonts w:ascii="Times New Roman" w:hAnsi="Times New Roman" w:cs="Times New Roman"/>
          <w:sz w:val="24"/>
          <w:szCs w:val="24"/>
        </w:rPr>
        <w:t>unanimously</w:t>
      </w:r>
      <w:r>
        <w:rPr>
          <w:rFonts w:ascii="Times New Roman" w:hAnsi="Times New Roman" w:cs="Times New Roman"/>
          <w:sz w:val="24"/>
          <w:szCs w:val="24"/>
        </w:rPr>
        <w:t>.</w:t>
      </w:r>
    </w:p>
    <w:p w:rsidR="00720D54" w:rsidRDefault="00720D54" w:rsidP="00BC6159">
      <w:pPr>
        <w:pStyle w:val="NoSpacing"/>
        <w:rPr>
          <w:rFonts w:ascii="Times New Roman" w:hAnsi="Times New Roman" w:cs="Times New Roman"/>
          <w:sz w:val="24"/>
          <w:szCs w:val="24"/>
        </w:rPr>
      </w:pPr>
    </w:p>
    <w:p w:rsidR="00720D54" w:rsidRDefault="00720D54" w:rsidP="00BC6159">
      <w:pPr>
        <w:pStyle w:val="NoSpacing"/>
        <w:rPr>
          <w:rFonts w:ascii="Times New Roman" w:hAnsi="Times New Roman" w:cs="Times New Roman"/>
          <w:sz w:val="24"/>
          <w:szCs w:val="24"/>
        </w:rPr>
      </w:pPr>
      <w:r>
        <w:rPr>
          <w:rFonts w:ascii="Times New Roman" w:hAnsi="Times New Roman" w:cs="Times New Roman"/>
          <w:sz w:val="24"/>
          <w:szCs w:val="24"/>
        </w:rPr>
        <w:tab/>
        <w:t>Jerry Buxton made a motion to approve the purchase of a Volvo L90G Loader for the Scott County Landfill at a cost of $207,037.00, less the $40,000.00 trade-in of the current loader.  Gary Skibbe seconded the motion.  The motion carried unanimously.</w:t>
      </w:r>
    </w:p>
    <w:p w:rsidR="00720D54" w:rsidRDefault="00720D54" w:rsidP="00BC6159">
      <w:pPr>
        <w:pStyle w:val="NoSpacing"/>
        <w:rPr>
          <w:rFonts w:ascii="Times New Roman" w:hAnsi="Times New Roman" w:cs="Times New Roman"/>
          <w:sz w:val="24"/>
          <w:szCs w:val="24"/>
        </w:rPr>
      </w:pPr>
    </w:p>
    <w:p w:rsidR="00720D54" w:rsidRDefault="00720D54" w:rsidP="00BC6159">
      <w:pPr>
        <w:pStyle w:val="NoSpacing"/>
        <w:rPr>
          <w:rFonts w:ascii="Times New Roman" w:hAnsi="Times New Roman" w:cs="Times New Roman"/>
          <w:sz w:val="24"/>
          <w:szCs w:val="24"/>
        </w:rPr>
      </w:pPr>
      <w:r>
        <w:rPr>
          <w:rFonts w:ascii="Times New Roman" w:hAnsi="Times New Roman" w:cs="Times New Roman"/>
          <w:sz w:val="24"/>
          <w:szCs w:val="24"/>
        </w:rPr>
        <w:tab/>
        <w:t>4:35</w:t>
      </w:r>
      <w:r>
        <w:rPr>
          <w:rFonts w:ascii="Times New Roman" w:hAnsi="Times New Roman" w:cs="Times New Roman"/>
          <w:sz w:val="24"/>
          <w:szCs w:val="24"/>
        </w:rPr>
        <w:tab/>
        <w:t>John Beckman, Carol Ann Crouch, Duane Strine and Mark Davis joined the meeting.</w:t>
      </w:r>
    </w:p>
    <w:p w:rsidR="00720D54" w:rsidRDefault="00720D54" w:rsidP="00BC6159">
      <w:pPr>
        <w:pStyle w:val="NoSpacing"/>
        <w:rPr>
          <w:rFonts w:ascii="Times New Roman" w:hAnsi="Times New Roman" w:cs="Times New Roman"/>
          <w:sz w:val="24"/>
          <w:szCs w:val="24"/>
        </w:rPr>
      </w:pPr>
    </w:p>
    <w:p w:rsidR="00720D54" w:rsidRDefault="00720D54" w:rsidP="00BC6159">
      <w:pPr>
        <w:pStyle w:val="NoSpacing"/>
        <w:rPr>
          <w:rFonts w:ascii="Times New Roman" w:hAnsi="Times New Roman" w:cs="Times New Roman"/>
          <w:sz w:val="24"/>
          <w:szCs w:val="24"/>
        </w:rPr>
      </w:pPr>
      <w:r>
        <w:rPr>
          <w:rFonts w:ascii="Times New Roman" w:hAnsi="Times New Roman" w:cs="Times New Roman"/>
          <w:sz w:val="24"/>
          <w:szCs w:val="24"/>
        </w:rPr>
        <w:tab/>
      </w:r>
      <w:r w:rsidR="000D4606">
        <w:rPr>
          <w:rFonts w:ascii="Times New Roman" w:hAnsi="Times New Roman" w:cs="Times New Roman"/>
          <w:sz w:val="24"/>
          <w:szCs w:val="24"/>
        </w:rPr>
        <w:t>John Beckman presented the proposed 2014 budget for the Scott County Extension Council in an amount $218,950.00.  No action was taken.</w:t>
      </w:r>
    </w:p>
    <w:p w:rsidR="000D4606" w:rsidRDefault="000D4606" w:rsidP="00BC6159">
      <w:pPr>
        <w:pStyle w:val="NoSpacing"/>
        <w:rPr>
          <w:rFonts w:ascii="Times New Roman" w:hAnsi="Times New Roman" w:cs="Times New Roman"/>
          <w:sz w:val="24"/>
          <w:szCs w:val="24"/>
        </w:rPr>
      </w:pPr>
    </w:p>
    <w:p w:rsidR="000D4606" w:rsidRDefault="000D4606" w:rsidP="00BC6159">
      <w:pPr>
        <w:pStyle w:val="NoSpacing"/>
        <w:rPr>
          <w:rFonts w:ascii="Times New Roman" w:hAnsi="Times New Roman" w:cs="Times New Roman"/>
          <w:sz w:val="24"/>
          <w:szCs w:val="24"/>
        </w:rPr>
      </w:pPr>
      <w:r>
        <w:rPr>
          <w:rFonts w:ascii="Times New Roman" w:hAnsi="Times New Roman" w:cs="Times New Roman"/>
          <w:sz w:val="24"/>
          <w:szCs w:val="24"/>
        </w:rPr>
        <w:tab/>
        <w:t>4:50</w:t>
      </w:r>
      <w:r>
        <w:rPr>
          <w:rFonts w:ascii="Times New Roman" w:hAnsi="Times New Roman" w:cs="Times New Roman"/>
          <w:sz w:val="24"/>
          <w:szCs w:val="24"/>
        </w:rPr>
        <w:tab/>
        <w:t>John Beckman, Carol Ann Crouch, Duane S</w:t>
      </w:r>
      <w:r w:rsidR="006A396C">
        <w:rPr>
          <w:rFonts w:ascii="Times New Roman" w:hAnsi="Times New Roman" w:cs="Times New Roman"/>
          <w:sz w:val="24"/>
          <w:szCs w:val="24"/>
        </w:rPr>
        <w:t>trine,</w:t>
      </w:r>
      <w:r w:rsidR="00DA1968">
        <w:rPr>
          <w:rFonts w:ascii="Times New Roman" w:hAnsi="Times New Roman" w:cs="Times New Roman"/>
          <w:sz w:val="24"/>
          <w:szCs w:val="24"/>
        </w:rPr>
        <w:t xml:space="preserve"> Mark Davis and Bob Campbell</w:t>
      </w:r>
      <w:bookmarkStart w:id="0" w:name="_GoBack"/>
      <w:bookmarkEnd w:id="0"/>
      <w:r>
        <w:rPr>
          <w:rFonts w:ascii="Times New Roman" w:hAnsi="Times New Roman" w:cs="Times New Roman"/>
          <w:sz w:val="24"/>
          <w:szCs w:val="24"/>
        </w:rPr>
        <w:t xml:space="preserve"> left the meeting.</w:t>
      </w:r>
    </w:p>
    <w:p w:rsidR="000D4606" w:rsidRDefault="000D4606" w:rsidP="00BC6159">
      <w:pPr>
        <w:pStyle w:val="NoSpacing"/>
        <w:rPr>
          <w:rFonts w:ascii="Times New Roman" w:hAnsi="Times New Roman" w:cs="Times New Roman"/>
          <w:sz w:val="24"/>
          <w:szCs w:val="24"/>
        </w:rPr>
      </w:pPr>
    </w:p>
    <w:p w:rsidR="00B41C86" w:rsidRDefault="00B41C86" w:rsidP="00BC6159">
      <w:pPr>
        <w:pStyle w:val="NoSpacing"/>
        <w:rPr>
          <w:rFonts w:ascii="Times New Roman" w:hAnsi="Times New Roman" w:cs="Times New Roman"/>
          <w:sz w:val="24"/>
          <w:szCs w:val="24"/>
        </w:rPr>
      </w:pPr>
      <w:r>
        <w:rPr>
          <w:rFonts w:ascii="Times New Roman" w:hAnsi="Times New Roman" w:cs="Times New Roman"/>
          <w:sz w:val="24"/>
          <w:szCs w:val="24"/>
        </w:rPr>
        <w:tab/>
        <w:t>The Commissioners approved the following mowing contract:</w:t>
      </w:r>
    </w:p>
    <w:p w:rsidR="00B41C86" w:rsidRDefault="00B41C86" w:rsidP="00BC6159">
      <w:pPr>
        <w:pStyle w:val="NoSpacing"/>
        <w:rPr>
          <w:rFonts w:ascii="Times New Roman" w:hAnsi="Times New Roman" w:cs="Times New Roman"/>
          <w:sz w:val="24"/>
          <w:szCs w:val="24"/>
        </w:rPr>
      </w:pPr>
    </w:p>
    <w:p w:rsidR="00B41C86" w:rsidRDefault="00B41C86" w:rsidP="00BC6159">
      <w:pPr>
        <w:pStyle w:val="NoSpacing"/>
        <w:rPr>
          <w:rFonts w:ascii="Times New Roman" w:hAnsi="Times New Roman" w:cs="Times New Roman"/>
          <w:sz w:val="24"/>
          <w:szCs w:val="24"/>
        </w:rPr>
      </w:pPr>
      <w:r>
        <w:rPr>
          <w:rFonts w:ascii="Times New Roman" w:hAnsi="Times New Roman" w:cs="Times New Roman"/>
          <w:sz w:val="24"/>
          <w:szCs w:val="24"/>
        </w:rPr>
        <w:tab/>
        <w:t>Greg Skibbe</w:t>
      </w:r>
      <w:r>
        <w:rPr>
          <w:rFonts w:ascii="Times New Roman" w:hAnsi="Times New Roman" w:cs="Times New Roman"/>
          <w:sz w:val="24"/>
          <w:szCs w:val="24"/>
        </w:rPr>
        <w:tab/>
        <w:t>35.5 miles @ $50 per mile</w:t>
      </w:r>
      <w:r>
        <w:rPr>
          <w:rFonts w:ascii="Times New Roman" w:hAnsi="Times New Roman" w:cs="Times New Roman"/>
          <w:sz w:val="24"/>
          <w:szCs w:val="24"/>
        </w:rPr>
        <w:tab/>
        <w:t>$1,775.00</w:t>
      </w:r>
    </w:p>
    <w:p w:rsidR="00B41C86" w:rsidRDefault="00B41C86" w:rsidP="00BC6159">
      <w:pPr>
        <w:pStyle w:val="NoSpacing"/>
        <w:rPr>
          <w:rFonts w:ascii="Times New Roman" w:hAnsi="Times New Roman" w:cs="Times New Roman"/>
          <w:sz w:val="24"/>
          <w:szCs w:val="24"/>
        </w:rPr>
      </w:pPr>
    </w:p>
    <w:p w:rsidR="00B41C86" w:rsidRDefault="00B41C86" w:rsidP="00BC6159">
      <w:pPr>
        <w:pStyle w:val="NoSpacing"/>
        <w:rPr>
          <w:rFonts w:ascii="Times New Roman" w:hAnsi="Times New Roman" w:cs="Times New Roman"/>
          <w:sz w:val="24"/>
          <w:szCs w:val="24"/>
        </w:rPr>
      </w:pPr>
      <w:r>
        <w:rPr>
          <w:rFonts w:ascii="Times New Roman" w:hAnsi="Times New Roman" w:cs="Times New Roman"/>
          <w:sz w:val="24"/>
          <w:szCs w:val="24"/>
        </w:rPr>
        <w:tab/>
        <w:t>The Commissioners approved the following Right of Way Permits:</w:t>
      </w:r>
    </w:p>
    <w:p w:rsidR="00B41C86" w:rsidRDefault="00B41C86" w:rsidP="00BC6159">
      <w:pPr>
        <w:pStyle w:val="NoSpacing"/>
        <w:rPr>
          <w:rFonts w:ascii="Times New Roman" w:hAnsi="Times New Roman" w:cs="Times New Roman"/>
          <w:sz w:val="24"/>
          <w:szCs w:val="24"/>
        </w:rPr>
      </w:pPr>
    </w:p>
    <w:p w:rsidR="00B41C86" w:rsidRDefault="00B41C86" w:rsidP="00BC6159">
      <w:pPr>
        <w:pStyle w:val="NoSpacing"/>
        <w:rPr>
          <w:rFonts w:ascii="Times New Roman" w:hAnsi="Times New Roman" w:cs="Times New Roman"/>
          <w:sz w:val="24"/>
          <w:szCs w:val="24"/>
        </w:rPr>
      </w:pPr>
      <w:r>
        <w:rPr>
          <w:rFonts w:ascii="Times New Roman" w:hAnsi="Times New Roman" w:cs="Times New Roman"/>
          <w:sz w:val="24"/>
          <w:szCs w:val="24"/>
        </w:rPr>
        <w:tab/>
        <w:t>Stelbar Oil Corporation – Access Road on the North side of Road 190 at S26-T17S-R33W.</w:t>
      </w:r>
    </w:p>
    <w:p w:rsidR="00B41C86" w:rsidRDefault="00B41C86" w:rsidP="00BC6159">
      <w:pPr>
        <w:pStyle w:val="NoSpacing"/>
        <w:rPr>
          <w:rFonts w:ascii="Times New Roman" w:hAnsi="Times New Roman" w:cs="Times New Roman"/>
          <w:sz w:val="24"/>
          <w:szCs w:val="24"/>
        </w:rPr>
      </w:pPr>
    </w:p>
    <w:p w:rsidR="00B41C86" w:rsidRDefault="00B41C86" w:rsidP="00BC6159">
      <w:pPr>
        <w:pStyle w:val="NoSpacing"/>
        <w:rPr>
          <w:rFonts w:ascii="Times New Roman" w:hAnsi="Times New Roman" w:cs="Times New Roman"/>
          <w:sz w:val="24"/>
          <w:szCs w:val="24"/>
        </w:rPr>
      </w:pPr>
      <w:r>
        <w:rPr>
          <w:rFonts w:ascii="Times New Roman" w:hAnsi="Times New Roman" w:cs="Times New Roman"/>
          <w:sz w:val="24"/>
          <w:szCs w:val="24"/>
        </w:rPr>
        <w:tab/>
        <w:t>David Novak – Water and electric line crossing Road 130 at S32-T18S-R34W and S29-T18S-R34W.</w:t>
      </w:r>
    </w:p>
    <w:p w:rsidR="00B41C86" w:rsidRDefault="00B41C86" w:rsidP="00BC6159">
      <w:pPr>
        <w:pStyle w:val="NoSpacing"/>
        <w:rPr>
          <w:rFonts w:ascii="Times New Roman" w:hAnsi="Times New Roman" w:cs="Times New Roman"/>
          <w:sz w:val="24"/>
          <w:szCs w:val="24"/>
        </w:rPr>
      </w:pPr>
    </w:p>
    <w:p w:rsidR="00B41C86" w:rsidRDefault="00B41C86" w:rsidP="00BC6159">
      <w:pPr>
        <w:pStyle w:val="NoSpacing"/>
        <w:rPr>
          <w:rFonts w:ascii="Times New Roman" w:hAnsi="Times New Roman" w:cs="Times New Roman"/>
          <w:sz w:val="24"/>
          <w:szCs w:val="24"/>
        </w:rPr>
      </w:pPr>
      <w:r>
        <w:rPr>
          <w:rFonts w:ascii="Times New Roman" w:hAnsi="Times New Roman" w:cs="Times New Roman"/>
          <w:sz w:val="24"/>
          <w:szCs w:val="24"/>
        </w:rPr>
        <w:tab/>
        <w:t>The Commissioners approved the following Zella Carpenter checks:</w:t>
      </w:r>
    </w:p>
    <w:p w:rsidR="00B41C86" w:rsidRDefault="00B41C86" w:rsidP="00BC6159">
      <w:pPr>
        <w:pStyle w:val="NoSpacing"/>
        <w:rPr>
          <w:rFonts w:ascii="Times New Roman" w:hAnsi="Times New Roman" w:cs="Times New Roman"/>
          <w:sz w:val="24"/>
          <w:szCs w:val="24"/>
        </w:rPr>
      </w:pPr>
    </w:p>
    <w:p w:rsidR="00B41C86" w:rsidRDefault="00B41C86" w:rsidP="00BC6159">
      <w:pPr>
        <w:pStyle w:val="NoSpacing"/>
        <w:rPr>
          <w:rFonts w:ascii="Times New Roman" w:hAnsi="Times New Roman" w:cs="Times New Roman"/>
          <w:sz w:val="24"/>
          <w:szCs w:val="24"/>
        </w:rPr>
      </w:pPr>
      <w:r>
        <w:rPr>
          <w:rFonts w:ascii="Times New Roman" w:hAnsi="Times New Roman" w:cs="Times New Roman"/>
          <w:sz w:val="24"/>
          <w:szCs w:val="24"/>
        </w:rPr>
        <w:tab/>
        <w:t>Check #565 to Park Lane Nursing Home, Inc. in an amount of $5,814.00 for April Special Assistance.</w:t>
      </w:r>
    </w:p>
    <w:p w:rsidR="00B41C86" w:rsidRDefault="00B41C86" w:rsidP="00BC6159">
      <w:pPr>
        <w:pStyle w:val="NoSpacing"/>
        <w:rPr>
          <w:rFonts w:ascii="Times New Roman" w:hAnsi="Times New Roman" w:cs="Times New Roman"/>
          <w:sz w:val="24"/>
          <w:szCs w:val="24"/>
        </w:rPr>
      </w:pPr>
      <w:r>
        <w:rPr>
          <w:rFonts w:ascii="Times New Roman" w:hAnsi="Times New Roman" w:cs="Times New Roman"/>
          <w:sz w:val="24"/>
          <w:szCs w:val="24"/>
        </w:rPr>
        <w:tab/>
        <w:t xml:space="preserve">Check #566 to Helena Chemical </w:t>
      </w:r>
      <w:r w:rsidR="006A396C">
        <w:rPr>
          <w:rFonts w:ascii="Times New Roman" w:hAnsi="Times New Roman" w:cs="Times New Roman"/>
          <w:sz w:val="24"/>
          <w:szCs w:val="24"/>
        </w:rPr>
        <w:t xml:space="preserve">in an amount of $1,600.00 </w:t>
      </w:r>
      <w:r>
        <w:rPr>
          <w:rFonts w:ascii="Times New Roman" w:hAnsi="Times New Roman" w:cs="Times New Roman"/>
          <w:sz w:val="24"/>
          <w:szCs w:val="24"/>
        </w:rPr>
        <w:t>for fertili</w:t>
      </w:r>
      <w:r w:rsidR="006A396C">
        <w:rPr>
          <w:rFonts w:ascii="Times New Roman" w:hAnsi="Times New Roman" w:cs="Times New Roman"/>
          <w:sz w:val="24"/>
          <w:szCs w:val="24"/>
        </w:rPr>
        <w:t xml:space="preserve">zer on Zella Carpenter land at </w:t>
      </w:r>
      <w:r>
        <w:rPr>
          <w:rFonts w:ascii="Times New Roman" w:hAnsi="Times New Roman" w:cs="Times New Roman"/>
          <w:sz w:val="24"/>
          <w:szCs w:val="24"/>
        </w:rPr>
        <w:t>SE4 of S27-18-34 and the NW4 of S12-17-34.</w:t>
      </w:r>
    </w:p>
    <w:p w:rsidR="00B41C86" w:rsidRDefault="00B41C86" w:rsidP="00BC6159">
      <w:pPr>
        <w:pStyle w:val="NoSpacing"/>
        <w:rPr>
          <w:rFonts w:ascii="Times New Roman" w:hAnsi="Times New Roman" w:cs="Times New Roman"/>
          <w:sz w:val="24"/>
          <w:szCs w:val="24"/>
        </w:rPr>
      </w:pPr>
      <w:r>
        <w:rPr>
          <w:rFonts w:ascii="Times New Roman" w:hAnsi="Times New Roman" w:cs="Times New Roman"/>
          <w:sz w:val="24"/>
          <w:szCs w:val="24"/>
        </w:rPr>
        <w:tab/>
        <w:t>Check#567 to Faurot Ag Services</w:t>
      </w:r>
      <w:r w:rsidR="006A396C">
        <w:rPr>
          <w:rFonts w:ascii="Times New Roman" w:hAnsi="Times New Roman" w:cs="Times New Roman"/>
          <w:sz w:val="24"/>
          <w:szCs w:val="24"/>
        </w:rPr>
        <w:t xml:space="preserve"> in an amount of $8,625.03</w:t>
      </w:r>
      <w:r>
        <w:rPr>
          <w:rFonts w:ascii="Times New Roman" w:hAnsi="Times New Roman" w:cs="Times New Roman"/>
          <w:sz w:val="24"/>
          <w:szCs w:val="24"/>
        </w:rPr>
        <w:t xml:space="preserve"> to apply fertilizer on property listed above</w:t>
      </w:r>
      <w:r w:rsidR="006A396C">
        <w:rPr>
          <w:rFonts w:ascii="Times New Roman" w:hAnsi="Times New Roman" w:cs="Times New Roman"/>
          <w:sz w:val="24"/>
          <w:szCs w:val="24"/>
        </w:rPr>
        <w:t>.</w:t>
      </w:r>
    </w:p>
    <w:p w:rsidR="006A396C" w:rsidRDefault="006A396C" w:rsidP="00BC6159">
      <w:pPr>
        <w:pStyle w:val="NoSpacing"/>
        <w:rPr>
          <w:rFonts w:ascii="Times New Roman" w:hAnsi="Times New Roman" w:cs="Times New Roman"/>
          <w:sz w:val="24"/>
          <w:szCs w:val="24"/>
        </w:rPr>
      </w:pPr>
    </w:p>
    <w:p w:rsidR="000D4606" w:rsidRPr="00BC6159" w:rsidRDefault="006A396C" w:rsidP="00BC6159">
      <w:pPr>
        <w:pStyle w:val="NoSpacing"/>
        <w:rPr>
          <w:rFonts w:ascii="Times New Roman" w:hAnsi="Times New Roman" w:cs="Times New Roman"/>
          <w:sz w:val="24"/>
          <w:szCs w:val="24"/>
        </w:rPr>
      </w:pPr>
      <w:r>
        <w:rPr>
          <w:rFonts w:ascii="Times New Roman" w:hAnsi="Times New Roman" w:cs="Times New Roman"/>
          <w:sz w:val="24"/>
          <w:szCs w:val="24"/>
        </w:rPr>
        <w:tab/>
        <w:t>With no further business, the meeting adjourned.</w:t>
      </w:r>
    </w:p>
    <w:sectPr w:rsidR="000D4606" w:rsidRPr="00BC6159" w:rsidSect="00BC615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159"/>
    <w:rsid w:val="000D4606"/>
    <w:rsid w:val="00487CDE"/>
    <w:rsid w:val="00671284"/>
    <w:rsid w:val="006A396C"/>
    <w:rsid w:val="00720D54"/>
    <w:rsid w:val="00832C44"/>
    <w:rsid w:val="00A03029"/>
    <w:rsid w:val="00B41C86"/>
    <w:rsid w:val="00BC6159"/>
    <w:rsid w:val="00DA1968"/>
    <w:rsid w:val="00DD3797"/>
    <w:rsid w:val="00F03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615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61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Pamela</cp:lastModifiedBy>
  <cp:revision>4</cp:revision>
  <cp:lastPrinted>2013-05-09T14:59:00Z</cp:lastPrinted>
  <dcterms:created xsi:type="dcterms:W3CDTF">2013-05-08T19:15:00Z</dcterms:created>
  <dcterms:modified xsi:type="dcterms:W3CDTF">2013-05-23T21:43:00Z</dcterms:modified>
</cp:coreProperties>
</file>